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E2" w:rsidRPr="00A37A53" w:rsidRDefault="00441D37" w:rsidP="00441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A53">
        <w:rPr>
          <w:rFonts w:ascii="Times New Roman" w:hAnsi="Times New Roman" w:cs="Times New Roman"/>
          <w:b/>
          <w:sz w:val="24"/>
          <w:szCs w:val="24"/>
        </w:rPr>
        <w:t>Публикационная деятельность</w:t>
      </w:r>
    </w:p>
    <w:tbl>
      <w:tblPr>
        <w:tblStyle w:val="a3"/>
        <w:tblW w:w="14566" w:type="dxa"/>
        <w:tblLayout w:type="fixed"/>
        <w:tblLook w:val="04A0" w:firstRow="1" w:lastRow="0" w:firstColumn="1" w:lastColumn="0" w:noHBand="0" w:noVBand="1"/>
      </w:tblPr>
      <w:tblGrid>
        <w:gridCol w:w="458"/>
        <w:gridCol w:w="3081"/>
        <w:gridCol w:w="5528"/>
        <w:gridCol w:w="2977"/>
        <w:gridCol w:w="2516"/>
        <w:gridCol w:w="6"/>
      </w:tblGrid>
      <w:tr w:rsidR="002A2E71" w:rsidRPr="00A37A53" w:rsidTr="00F87D63">
        <w:trPr>
          <w:gridAfter w:val="1"/>
          <w:wAfter w:w="6" w:type="dxa"/>
        </w:trPr>
        <w:tc>
          <w:tcPr>
            <w:tcW w:w="458" w:type="dxa"/>
          </w:tcPr>
          <w:p w:rsidR="00441D37" w:rsidRPr="00A37A53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81" w:type="dxa"/>
          </w:tcPr>
          <w:p w:rsidR="00441D37" w:rsidRPr="00A37A53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5528" w:type="dxa"/>
          </w:tcPr>
          <w:p w:rsidR="00441D37" w:rsidRPr="00A37A53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Издательство, журнал (название, номер, год, </w:t>
            </w:r>
            <w:proofErr w:type="spellStart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импакт</w:t>
            </w:r>
            <w:proofErr w:type="spellEnd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-фактор)</w:t>
            </w:r>
          </w:p>
        </w:tc>
        <w:tc>
          <w:tcPr>
            <w:tcW w:w="2977" w:type="dxa"/>
          </w:tcPr>
          <w:p w:rsidR="00441D37" w:rsidRPr="00A37A53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База (Веб оф </w:t>
            </w:r>
            <w:proofErr w:type="spellStart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Сайнс</w:t>
            </w:r>
            <w:proofErr w:type="spellEnd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Скопус</w:t>
            </w:r>
            <w:proofErr w:type="spellEnd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, РИНЦ)</w:t>
            </w:r>
          </w:p>
        </w:tc>
        <w:tc>
          <w:tcPr>
            <w:tcW w:w="2516" w:type="dxa"/>
          </w:tcPr>
          <w:p w:rsidR="00441D37" w:rsidRPr="00A37A53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автора(</w:t>
            </w:r>
            <w:proofErr w:type="spellStart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1D37" w:rsidRPr="00A37A53" w:rsidTr="002A2E71">
        <w:tc>
          <w:tcPr>
            <w:tcW w:w="14566" w:type="dxa"/>
            <w:gridSpan w:val="6"/>
          </w:tcPr>
          <w:p w:rsidR="00441D37" w:rsidRPr="00A37A53" w:rsidRDefault="00441D37" w:rsidP="00FD2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Опубликованные статьи с международным </w:t>
            </w:r>
            <w:proofErr w:type="spellStart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импакт</w:t>
            </w:r>
            <w:proofErr w:type="spellEnd"/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-фактором</w:t>
            </w:r>
          </w:p>
        </w:tc>
      </w:tr>
      <w:tr w:rsidR="002A2E71" w:rsidRPr="00F87D63" w:rsidTr="00F87D63">
        <w:trPr>
          <w:gridAfter w:val="1"/>
          <w:wAfter w:w="6" w:type="dxa"/>
          <w:trHeight w:val="3351"/>
        </w:trPr>
        <w:tc>
          <w:tcPr>
            <w:tcW w:w="458" w:type="dxa"/>
          </w:tcPr>
          <w:p w:rsidR="006F4466" w:rsidRPr="00FD2585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81" w:type="dxa"/>
          </w:tcPr>
          <w:p w:rsidR="006F4466" w:rsidRPr="00F87D63" w:rsidRDefault="00B830A2" w:rsidP="006F4466">
            <w:pPr>
              <w:tabs>
                <w:tab w:val="left" w:pos="375"/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F87D6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Minimizing seepage in irrigation canals in land reclamation systems via an innovative technology. Frontiers in Sustainable Food Systems 7. 2023</w:t>
            </w:r>
          </w:p>
        </w:tc>
        <w:tc>
          <w:tcPr>
            <w:tcW w:w="5528" w:type="dxa"/>
          </w:tcPr>
          <w:p w:rsidR="006F4466" w:rsidRPr="00F87D63" w:rsidRDefault="00B830A2" w:rsidP="00B830A2">
            <w:pPr>
              <w:rPr>
                <w:rFonts w:ascii="Times New Roman" w:eastAsia="SimSun" w:hAnsi="Times New Roman" w:cs="Times New Roman"/>
                <w:bCs/>
                <w:iCs/>
                <w:color w:val="FF0000"/>
                <w:sz w:val="28"/>
                <w:szCs w:val="28"/>
                <w:lang w:val="kk-KZ"/>
              </w:rPr>
            </w:pPr>
            <w:r w:rsidRPr="00F87D63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>Frontiers in Sustainable Food Systems 7. 2023</w:t>
            </w:r>
          </w:p>
        </w:tc>
        <w:tc>
          <w:tcPr>
            <w:tcW w:w="2977" w:type="dxa"/>
          </w:tcPr>
          <w:p w:rsidR="006F4466" w:rsidRPr="00F87D63" w:rsidRDefault="00B830A2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87D6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Scopus </w:t>
            </w:r>
          </w:p>
        </w:tc>
        <w:tc>
          <w:tcPr>
            <w:tcW w:w="2516" w:type="dxa"/>
          </w:tcPr>
          <w:p w:rsidR="006F4466" w:rsidRPr="00B830A2" w:rsidRDefault="00B830A2" w:rsidP="00B830A2">
            <w:pPr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83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Y.Kalybekova, N. Balgabaev, I. Seytassanov, T.Ishangaliyev, Y. Auyelbek, G. Ismailova, K. Zhanymhan, Y.Issakov</w:t>
            </w:r>
            <w:r w:rsidRPr="00B83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83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D. David</w:t>
            </w:r>
          </w:p>
        </w:tc>
      </w:tr>
      <w:tr w:rsidR="002A2E71" w:rsidRPr="00B830A2" w:rsidTr="00F87D63">
        <w:trPr>
          <w:gridAfter w:val="1"/>
          <w:wAfter w:w="6" w:type="dxa"/>
        </w:trPr>
        <w:tc>
          <w:tcPr>
            <w:tcW w:w="458" w:type="dxa"/>
          </w:tcPr>
          <w:p w:rsidR="006F4466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81" w:type="dxa"/>
          </w:tcPr>
          <w:p w:rsidR="006F4466" w:rsidRPr="00C10BE8" w:rsidRDefault="006F4466" w:rsidP="006F4466">
            <w:pPr>
              <w:tabs>
                <w:tab w:val="left" w:pos="375"/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6F4466" w:rsidRPr="00B830A2" w:rsidRDefault="006F4466" w:rsidP="006F4466">
            <w:pPr>
              <w:rPr>
                <w:rFonts w:ascii="Times New Roman" w:eastAsia="SimSu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4466" w:rsidRPr="00B830A2" w:rsidRDefault="006F4466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</w:tcPr>
          <w:p w:rsidR="006F4466" w:rsidRPr="00C10BE8" w:rsidRDefault="006F4466" w:rsidP="006F4466">
            <w:pPr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6F4466" w:rsidRPr="00B830A2" w:rsidTr="00F87D63">
        <w:trPr>
          <w:gridAfter w:val="1"/>
          <w:wAfter w:w="6" w:type="dxa"/>
        </w:trPr>
        <w:tc>
          <w:tcPr>
            <w:tcW w:w="458" w:type="dxa"/>
          </w:tcPr>
          <w:p w:rsidR="006F4466" w:rsidRDefault="006F4466" w:rsidP="006F4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1" w:type="dxa"/>
          </w:tcPr>
          <w:p w:rsidR="006F4466" w:rsidRDefault="006F4466" w:rsidP="006F4466">
            <w:pPr>
              <w:tabs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284" w:firstLine="424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6F4466" w:rsidRPr="00B830A2" w:rsidRDefault="006F4466" w:rsidP="006F4466">
            <w:pPr>
              <w:rPr>
                <w:rFonts w:ascii="Times New Roman" w:eastAsia="SimSun" w:hAnsi="Times New Roman" w:cs="Times New Roman"/>
                <w:bCs/>
                <w:i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6F4466" w:rsidRPr="00C10BE8" w:rsidRDefault="006F4466" w:rsidP="006F4466">
            <w:pPr>
              <w:tabs>
                <w:tab w:val="left" w:pos="225"/>
              </w:tabs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6F4466" w:rsidRPr="00B830A2" w:rsidRDefault="006F4466" w:rsidP="006F4466">
            <w:pPr>
              <w:jc w:val="center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 w:rsidR="006F4466" w:rsidRPr="00A37A53" w:rsidTr="002A2E71">
        <w:tc>
          <w:tcPr>
            <w:tcW w:w="14566" w:type="dxa"/>
            <w:gridSpan w:val="6"/>
          </w:tcPr>
          <w:p w:rsidR="006F4466" w:rsidRPr="00A37A53" w:rsidRDefault="006F4466" w:rsidP="006F4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Опубликованные статьи в изданиях, рекомендованные ККСОН МОН РК</w:t>
            </w:r>
          </w:p>
        </w:tc>
      </w:tr>
      <w:tr w:rsidR="00B830A2" w:rsidRPr="00F87D63" w:rsidTr="00F87D63">
        <w:trPr>
          <w:gridAfter w:val="1"/>
          <w:wAfter w:w="6" w:type="dxa"/>
        </w:trPr>
        <w:tc>
          <w:tcPr>
            <w:tcW w:w="458" w:type="dxa"/>
          </w:tcPr>
          <w:p w:rsidR="00B830A2" w:rsidRPr="00FD2585" w:rsidRDefault="00B830A2" w:rsidP="00B83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81" w:type="dxa"/>
          </w:tcPr>
          <w:p w:rsidR="00B830A2" w:rsidRPr="00F87D63" w:rsidRDefault="00B830A2" w:rsidP="00B830A2">
            <w:pPr>
              <w:tabs>
                <w:tab w:val="left" w:pos="375"/>
                <w:tab w:val="left" w:pos="1125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B830A2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F87D6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Су ресурстарын басқаруда пайдаланылатын, қашықтықтан басқаратын құрылғының бағдарламалық құрылымы.</w:t>
            </w:r>
          </w:p>
        </w:tc>
        <w:tc>
          <w:tcPr>
            <w:tcW w:w="5528" w:type="dxa"/>
          </w:tcPr>
          <w:p w:rsidR="00B830A2" w:rsidRPr="00F87D63" w:rsidRDefault="00B830A2" w:rsidP="00B830A2">
            <w:pPr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F87D63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 xml:space="preserve">Izdenister Natigeler, </w:t>
            </w:r>
          </w:p>
          <w:p w:rsidR="00B830A2" w:rsidRPr="006F4466" w:rsidRDefault="00B830A2" w:rsidP="00B830A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F87D63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>(1 (97), 2023. С.145–155 https://journal.kaznaru.edu.kz/index.php/research/article/view/170</w:t>
            </w:r>
          </w:p>
        </w:tc>
        <w:tc>
          <w:tcPr>
            <w:tcW w:w="2977" w:type="dxa"/>
          </w:tcPr>
          <w:p w:rsidR="00B830A2" w:rsidRPr="00B830A2" w:rsidRDefault="00B830A2" w:rsidP="00B830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F87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Кксон </w:t>
            </w:r>
          </w:p>
        </w:tc>
        <w:tc>
          <w:tcPr>
            <w:tcW w:w="2516" w:type="dxa"/>
          </w:tcPr>
          <w:p w:rsidR="00B830A2" w:rsidRPr="006F4466" w:rsidRDefault="00B830A2" w:rsidP="00F87D6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F87D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Сейтасанов И.С, Калыбекова Е.М., Ишангалиев Т.С., Онласын Ұ., Ауелбек Е.</w:t>
            </w:r>
          </w:p>
        </w:tc>
      </w:tr>
      <w:tr w:rsidR="00B830A2" w:rsidRPr="00F87D63" w:rsidTr="00F87D63">
        <w:trPr>
          <w:gridAfter w:val="1"/>
          <w:wAfter w:w="6" w:type="dxa"/>
        </w:trPr>
        <w:tc>
          <w:tcPr>
            <w:tcW w:w="458" w:type="dxa"/>
          </w:tcPr>
          <w:p w:rsidR="00B830A2" w:rsidRDefault="00B830A2" w:rsidP="00B83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81" w:type="dxa"/>
          </w:tcPr>
          <w:p w:rsidR="00B830A2" w:rsidRPr="00F87D63" w:rsidRDefault="00B830A2" w:rsidP="00B830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Cravchuk Improvement of the water distribution management scheme on irrigation systems using hydrological information.</w:t>
            </w:r>
          </w:p>
        </w:tc>
        <w:tc>
          <w:tcPr>
            <w:tcW w:w="5528" w:type="dxa"/>
          </w:tcPr>
          <w:p w:rsidR="00B830A2" w:rsidRPr="00F87D63" w:rsidRDefault="00B830A2" w:rsidP="00B830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Известия НАН РК. Серия геологии и технических наук, 2023 -№2 (458), - С. 118-125</w:t>
            </w:r>
          </w:p>
        </w:tc>
        <w:tc>
          <w:tcPr>
            <w:tcW w:w="2977" w:type="dxa"/>
          </w:tcPr>
          <w:p w:rsidR="00B830A2" w:rsidRPr="00F87D63" w:rsidRDefault="00B830A2" w:rsidP="00B83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Кксон</w:t>
            </w:r>
          </w:p>
        </w:tc>
        <w:tc>
          <w:tcPr>
            <w:tcW w:w="2516" w:type="dxa"/>
          </w:tcPr>
          <w:p w:rsidR="00B830A2" w:rsidRPr="00F87D63" w:rsidRDefault="00B830A2" w:rsidP="00F87D6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87D63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val="kk-KZ"/>
              </w:rPr>
              <w:t>Y.M. Kalybekova, A.K. Zauirbek, N.N. Вalgabayev, T.S. Ishangalyev, Y.K. Auelbek, А.V.</w:t>
            </w:r>
          </w:p>
        </w:tc>
      </w:tr>
      <w:tr w:rsidR="00B830A2" w:rsidRPr="006F4466" w:rsidTr="00F87D63">
        <w:trPr>
          <w:gridAfter w:val="1"/>
          <w:wAfter w:w="6" w:type="dxa"/>
        </w:trPr>
        <w:tc>
          <w:tcPr>
            <w:tcW w:w="458" w:type="dxa"/>
          </w:tcPr>
          <w:p w:rsidR="00B830A2" w:rsidRDefault="00B830A2" w:rsidP="00B83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081" w:type="dxa"/>
          </w:tcPr>
          <w:p w:rsidR="00B830A2" w:rsidRPr="006F4466" w:rsidRDefault="00B830A2" w:rsidP="00B830A2">
            <w:pPr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B830A2" w:rsidRPr="006F4466" w:rsidRDefault="00B830A2" w:rsidP="00B830A2">
            <w:pPr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B830A2" w:rsidRPr="006F4466" w:rsidRDefault="00B830A2" w:rsidP="00B8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B830A2" w:rsidRPr="006F4466" w:rsidRDefault="00B830A2" w:rsidP="00B830A2">
            <w:pPr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B830A2" w:rsidRPr="00A37A53" w:rsidTr="00F87D63">
        <w:trPr>
          <w:gridAfter w:val="1"/>
          <w:wAfter w:w="6" w:type="dxa"/>
        </w:trPr>
        <w:tc>
          <w:tcPr>
            <w:tcW w:w="458" w:type="dxa"/>
          </w:tcPr>
          <w:p w:rsidR="00B830A2" w:rsidRDefault="00B830A2" w:rsidP="00B83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81" w:type="dxa"/>
          </w:tcPr>
          <w:p w:rsidR="00B830A2" w:rsidRPr="006F4466" w:rsidRDefault="00B830A2" w:rsidP="00B8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830A2" w:rsidRPr="006F4466" w:rsidRDefault="00B830A2" w:rsidP="00B830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B830A2" w:rsidRPr="006F4466" w:rsidRDefault="00B830A2" w:rsidP="00B8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B830A2" w:rsidRDefault="00B830A2" w:rsidP="00B8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0A2" w:rsidRPr="00A37A53" w:rsidTr="002A2E71">
        <w:tc>
          <w:tcPr>
            <w:tcW w:w="14566" w:type="dxa"/>
            <w:gridSpan w:val="6"/>
          </w:tcPr>
          <w:p w:rsidR="00B830A2" w:rsidRPr="00A37A53" w:rsidRDefault="00B830A2" w:rsidP="00B83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Опубликованные статьи в конференциях РК</w:t>
            </w:r>
          </w:p>
        </w:tc>
      </w:tr>
      <w:tr w:rsidR="00B830A2" w:rsidRPr="00A37A53" w:rsidTr="00F87D63">
        <w:trPr>
          <w:gridAfter w:val="1"/>
          <w:wAfter w:w="6" w:type="dxa"/>
        </w:trPr>
        <w:tc>
          <w:tcPr>
            <w:tcW w:w="458" w:type="dxa"/>
          </w:tcPr>
          <w:p w:rsidR="00B830A2" w:rsidRPr="00FD2585" w:rsidRDefault="00B830A2" w:rsidP="00B83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81" w:type="dxa"/>
          </w:tcPr>
          <w:p w:rsidR="00B830A2" w:rsidRPr="00B830A2" w:rsidRDefault="00B830A2" w:rsidP="00B830A2">
            <w:pPr>
              <w:tabs>
                <w:tab w:val="left" w:pos="6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B830A2" w:rsidRPr="006F4466" w:rsidRDefault="00B830A2" w:rsidP="00B830A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830A2" w:rsidRPr="006F4466" w:rsidRDefault="00B830A2" w:rsidP="00B830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B830A2" w:rsidRPr="006F4466" w:rsidRDefault="00B830A2" w:rsidP="00B830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30A2" w:rsidRPr="00A37A53" w:rsidTr="002A2E71">
        <w:tc>
          <w:tcPr>
            <w:tcW w:w="14566" w:type="dxa"/>
            <w:gridSpan w:val="6"/>
          </w:tcPr>
          <w:p w:rsidR="00B830A2" w:rsidRPr="00FD2585" w:rsidRDefault="00B830A2" w:rsidP="00B83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Опубликованные статьи в зарубежных конференциях</w:t>
            </w:r>
          </w:p>
        </w:tc>
      </w:tr>
      <w:tr w:rsidR="00B830A2" w:rsidRPr="00F87D63" w:rsidTr="00F87D63">
        <w:trPr>
          <w:gridAfter w:val="1"/>
          <w:wAfter w:w="6" w:type="dxa"/>
        </w:trPr>
        <w:tc>
          <w:tcPr>
            <w:tcW w:w="458" w:type="dxa"/>
          </w:tcPr>
          <w:p w:rsidR="00B830A2" w:rsidRPr="00FD2585" w:rsidRDefault="00B830A2" w:rsidP="00B83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81" w:type="dxa"/>
          </w:tcPr>
          <w:p w:rsidR="00B830A2" w:rsidRPr="002A2E71" w:rsidRDefault="000E5C0F" w:rsidP="00B830A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3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Анализ и оценка эффективности использования водных ресурсов на основе гидрологической информации (на примере бассейна реки Иле)</w:t>
            </w:r>
          </w:p>
        </w:tc>
        <w:tc>
          <w:tcPr>
            <w:tcW w:w="5528" w:type="dxa"/>
          </w:tcPr>
          <w:p w:rsidR="00B830A2" w:rsidRPr="00F87D63" w:rsidRDefault="000E5C0F" w:rsidP="00B830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Материалы международной </w:t>
            </w:r>
            <w:proofErr w:type="spellStart"/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научнопрактической</w:t>
            </w:r>
            <w:proofErr w:type="spellEnd"/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конференции, посвященной 90- </w:t>
            </w:r>
            <w:proofErr w:type="spellStart"/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летию</w:t>
            </w:r>
            <w:proofErr w:type="spellEnd"/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ФГБОУ ВО Чувашский ГАУ/ </w:t>
            </w:r>
            <w:proofErr w:type="spellStart"/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Научнообразовательная</w:t>
            </w:r>
            <w:proofErr w:type="spellEnd"/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среда как основа развития интеллектуального потенциала сельского хозяйства регионов России//г. Чебоксары, 22 октября 2021 г.</w:t>
            </w:r>
          </w:p>
        </w:tc>
        <w:tc>
          <w:tcPr>
            <w:tcW w:w="2977" w:type="dxa"/>
          </w:tcPr>
          <w:p w:rsidR="00B830A2" w:rsidRPr="00F87D63" w:rsidRDefault="000E5C0F" w:rsidP="000E5C0F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Международная конференци</w:t>
            </w:r>
            <w:bookmarkStart w:id="0" w:name="_GoBack"/>
            <w:bookmarkEnd w:id="0"/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я</w:t>
            </w:r>
          </w:p>
        </w:tc>
        <w:tc>
          <w:tcPr>
            <w:tcW w:w="2516" w:type="dxa"/>
          </w:tcPr>
          <w:p w:rsidR="00B830A2" w:rsidRPr="00F87D63" w:rsidRDefault="000E5C0F" w:rsidP="00F87D6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Калыбекова Е.М., Зәуірбек Ә.К., Сейтасанов И.С., Ишангалиев Т.С., Әуелбек Е.К</w:t>
            </w:r>
          </w:p>
        </w:tc>
      </w:tr>
      <w:tr w:rsidR="000E5C0F" w:rsidRPr="00F87D63" w:rsidTr="00F87D63">
        <w:trPr>
          <w:gridAfter w:val="1"/>
          <w:wAfter w:w="6" w:type="dxa"/>
        </w:trPr>
        <w:tc>
          <w:tcPr>
            <w:tcW w:w="458" w:type="dxa"/>
          </w:tcPr>
          <w:p w:rsidR="000E5C0F" w:rsidRDefault="000E5C0F" w:rsidP="00B83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81" w:type="dxa"/>
          </w:tcPr>
          <w:p w:rsidR="000E5C0F" w:rsidRPr="00B830A2" w:rsidRDefault="000E5C0F" w:rsidP="00B830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5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 совершенствования конструктивных элементов водозаборных устройств мелиоративных насосных установок</w:t>
            </w:r>
          </w:p>
        </w:tc>
        <w:tc>
          <w:tcPr>
            <w:tcW w:w="5528" w:type="dxa"/>
          </w:tcPr>
          <w:p w:rsidR="000E5C0F" w:rsidRPr="00F87D63" w:rsidRDefault="000E5C0F" w:rsidP="000E5C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Материалы международной научнопрактической конференции/ Инновационные и практические решения ускоренного восстановления продуктивности деградированных орошаемых земель//г.Тараз, 20 мая 2022 г.</w:t>
            </w:r>
          </w:p>
          <w:p w:rsidR="000E5C0F" w:rsidRPr="000E5C0F" w:rsidRDefault="000E5C0F" w:rsidP="00B830A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0E5C0F" w:rsidRPr="00F87D63" w:rsidRDefault="000E5C0F" w:rsidP="00F87D63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Международная конференция</w:t>
            </w:r>
          </w:p>
        </w:tc>
        <w:tc>
          <w:tcPr>
            <w:tcW w:w="2516" w:type="dxa"/>
          </w:tcPr>
          <w:p w:rsidR="000E5C0F" w:rsidRPr="00F87D63" w:rsidRDefault="000E5C0F" w:rsidP="00F87D6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Ишангалиев Т.С., Калыбекова Е.М., Сейтасанов И.С., Нуралы Е.</w:t>
            </w:r>
          </w:p>
        </w:tc>
      </w:tr>
      <w:tr w:rsidR="000E5C0F" w:rsidRPr="00F87D63" w:rsidTr="00F87D63">
        <w:trPr>
          <w:gridAfter w:val="1"/>
          <w:wAfter w:w="6" w:type="dxa"/>
        </w:trPr>
        <w:tc>
          <w:tcPr>
            <w:tcW w:w="458" w:type="dxa"/>
          </w:tcPr>
          <w:p w:rsidR="000E5C0F" w:rsidRDefault="000E5C0F" w:rsidP="00B83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81" w:type="dxa"/>
          </w:tcPr>
          <w:p w:rsidR="000E5C0F" w:rsidRPr="000E5C0F" w:rsidRDefault="000E5C0F" w:rsidP="00B830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5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Исследование закрутки потока в гидроэлеваторах</w:t>
            </w:r>
          </w:p>
        </w:tc>
        <w:tc>
          <w:tcPr>
            <w:tcW w:w="5528" w:type="dxa"/>
          </w:tcPr>
          <w:p w:rsidR="000E5C0F" w:rsidRPr="00F87D63" w:rsidRDefault="000E5C0F" w:rsidP="000E5C0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Материалы международной научнопрактической конференции/ Инновационные и практические решения ускоренного восстановления продуктивности деградированных орошаемых земель//г.Тараз, 20 мая 2022 г.</w:t>
            </w:r>
          </w:p>
        </w:tc>
        <w:tc>
          <w:tcPr>
            <w:tcW w:w="2977" w:type="dxa"/>
          </w:tcPr>
          <w:p w:rsidR="000E5C0F" w:rsidRPr="00F87D63" w:rsidRDefault="000E5C0F" w:rsidP="000E5C0F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Международная конференция</w:t>
            </w:r>
          </w:p>
        </w:tc>
        <w:tc>
          <w:tcPr>
            <w:tcW w:w="2516" w:type="dxa"/>
          </w:tcPr>
          <w:p w:rsidR="000E5C0F" w:rsidRPr="00F87D63" w:rsidRDefault="000E5C0F" w:rsidP="00F87D6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Сейтасанов И.С., Калыбекова Е.М., Ишангалиев Т.С., Калиева Ш.</w:t>
            </w:r>
          </w:p>
        </w:tc>
      </w:tr>
      <w:tr w:rsidR="000E5C0F" w:rsidRPr="000E5C0F" w:rsidTr="00F87D63">
        <w:trPr>
          <w:gridAfter w:val="1"/>
          <w:wAfter w:w="6" w:type="dxa"/>
        </w:trPr>
        <w:tc>
          <w:tcPr>
            <w:tcW w:w="458" w:type="dxa"/>
          </w:tcPr>
          <w:p w:rsidR="000E5C0F" w:rsidRDefault="000E5C0F" w:rsidP="00B83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81" w:type="dxa"/>
          </w:tcPr>
          <w:p w:rsidR="000E5C0F" w:rsidRPr="000E5C0F" w:rsidRDefault="000E5C0F" w:rsidP="00B830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5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Гидравлические исследования потока в водозаборном </w:t>
            </w:r>
            <w:r w:rsidRPr="000E5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устройстве насосной станции</w:t>
            </w:r>
          </w:p>
        </w:tc>
        <w:tc>
          <w:tcPr>
            <w:tcW w:w="5528" w:type="dxa"/>
          </w:tcPr>
          <w:p w:rsidR="000E5C0F" w:rsidRPr="00F87D63" w:rsidRDefault="000E5C0F" w:rsidP="000E5C0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Сборник тезисов докладов XV Международной научно-практической конференции. 2023. – Брест, 2023 С.85</w:t>
            </w:r>
          </w:p>
        </w:tc>
        <w:tc>
          <w:tcPr>
            <w:tcW w:w="2977" w:type="dxa"/>
          </w:tcPr>
          <w:p w:rsidR="000E5C0F" w:rsidRPr="00F87D63" w:rsidRDefault="000E5C0F" w:rsidP="000E5C0F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Международная конференция</w:t>
            </w:r>
          </w:p>
        </w:tc>
        <w:tc>
          <w:tcPr>
            <w:tcW w:w="2516" w:type="dxa"/>
          </w:tcPr>
          <w:p w:rsidR="000E5C0F" w:rsidRPr="00F87D63" w:rsidRDefault="000E5C0F" w:rsidP="00F87D6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Ишангалиев Т.С. Нуралы Е</w:t>
            </w:r>
          </w:p>
        </w:tc>
      </w:tr>
      <w:tr w:rsidR="000E5C0F" w:rsidRPr="000E5C0F" w:rsidTr="00F87D63">
        <w:trPr>
          <w:gridAfter w:val="1"/>
          <w:wAfter w:w="6" w:type="dxa"/>
        </w:trPr>
        <w:tc>
          <w:tcPr>
            <w:tcW w:w="458" w:type="dxa"/>
          </w:tcPr>
          <w:p w:rsidR="000E5C0F" w:rsidRDefault="000E5C0F" w:rsidP="00B83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081" w:type="dxa"/>
          </w:tcPr>
          <w:p w:rsidR="000E5C0F" w:rsidRPr="000E5C0F" w:rsidRDefault="000E5C0F" w:rsidP="000E5C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5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Исследование факторов, влияющих на испарение  </w:t>
            </w:r>
          </w:p>
          <w:p w:rsidR="000E5C0F" w:rsidRPr="000E5C0F" w:rsidRDefault="000E5C0F" w:rsidP="000E5C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5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каналах оросительных систем.</w:t>
            </w:r>
          </w:p>
        </w:tc>
        <w:tc>
          <w:tcPr>
            <w:tcW w:w="5528" w:type="dxa"/>
          </w:tcPr>
          <w:p w:rsidR="000E5C0F" w:rsidRPr="00F87D63" w:rsidRDefault="000E5C0F" w:rsidP="000E5C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Молодежный  исследовательский  потенциал  2023: Сборник  статей  Международного  научно-исследовательского  конкурса   </w:t>
            </w:r>
          </w:p>
          <w:p w:rsidR="000E5C0F" w:rsidRPr="00F87D63" w:rsidRDefault="000E5C0F" w:rsidP="000E5C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(23 февраля 2023 г.). – Петрозаводск : МЦНП «Новая наука», 2023.</w:t>
            </w:r>
          </w:p>
        </w:tc>
        <w:tc>
          <w:tcPr>
            <w:tcW w:w="2977" w:type="dxa"/>
          </w:tcPr>
          <w:p w:rsidR="000E5C0F" w:rsidRPr="00F87D63" w:rsidRDefault="000E5C0F" w:rsidP="000E5C0F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Международная конференция</w:t>
            </w:r>
          </w:p>
        </w:tc>
        <w:tc>
          <w:tcPr>
            <w:tcW w:w="2516" w:type="dxa"/>
          </w:tcPr>
          <w:p w:rsidR="000E5C0F" w:rsidRPr="00F87D63" w:rsidRDefault="000E5C0F" w:rsidP="00F87D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Сейтасанов И.С., Ишангалиев Т.С.,  </w:t>
            </w:r>
          </w:p>
          <w:p w:rsidR="000E5C0F" w:rsidRPr="00F87D63" w:rsidRDefault="000E5C0F" w:rsidP="00F87D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Жандияр Е.Г.</w:t>
            </w:r>
          </w:p>
          <w:p w:rsidR="000E5C0F" w:rsidRPr="00F87D63" w:rsidRDefault="000E5C0F" w:rsidP="00F87D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Онласын У.К. </w:t>
            </w:r>
          </w:p>
          <w:p w:rsidR="000E5C0F" w:rsidRPr="000E5C0F" w:rsidRDefault="000E5C0F" w:rsidP="00F87D6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Ауелбек Е.К.</w:t>
            </w:r>
          </w:p>
        </w:tc>
      </w:tr>
      <w:tr w:rsidR="000E5C0F" w:rsidRPr="00F87D63" w:rsidTr="00F87D63">
        <w:trPr>
          <w:gridAfter w:val="1"/>
          <w:wAfter w:w="6" w:type="dxa"/>
        </w:trPr>
        <w:tc>
          <w:tcPr>
            <w:tcW w:w="458" w:type="dxa"/>
          </w:tcPr>
          <w:p w:rsidR="000E5C0F" w:rsidRDefault="000E5C0F" w:rsidP="00B83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81" w:type="dxa"/>
          </w:tcPr>
          <w:p w:rsidR="000E5C0F" w:rsidRPr="000E5C0F" w:rsidRDefault="000E5C0F" w:rsidP="000E5C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5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Исследования эффективных водоподводящих устройств мелиоративных насосных станций.</w:t>
            </w:r>
          </w:p>
        </w:tc>
        <w:tc>
          <w:tcPr>
            <w:tcW w:w="5528" w:type="dxa"/>
          </w:tcPr>
          <w:p w:rsidR="000E5C0F" w:rsidRPr="00F87D63" w:rsidRDefault="000E5C0F" w:rsidP="000E5C0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Сборник материалов III международного форума «Диалог молодых учёных: Science talks». -Алматы: КазНАИУ, 2023.</w:t>
            </w:r>
          </w:p>
        </w:tc>
        <w:tc>
          <w:tcPr>
            <w:tcW w:w="2977" w:type="dxa"/>
          </w:tcPr>
          <w:p w:rsidR="000E5C0F" w:rsidRPr="00F87D63" w:rsidRDefault="000E5C0F" w:rsidP="000E5C0F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Международная конференция</w:t>
            </w:r>
          </w:p>
        </w:tc>
        <w:tc>
          <w:tcPr>
            <w:tcW w:w="2516" w:type="dxa"/>
          </w:tcPr>
          <w:p w:rsidR="000E5C0F" w:rsidRPr="00F87D63" w:rsidRDefault="000E5C0F" w:rsidP="00F87D6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Ишангалиев Т.С., Оңласын У.К., Бейбитова А., Оралбекова Ж.Ж.</w:t>
            </w:r>
          </w:p>
        </w:tc>
      </w:tr>
      <w:tr w:rsidR="00B830A2" w:rsidRPr="00A37A53" w:rsidTr="002A2E71">
        <w:tc>
          <w:tcPr>
            <w:tcW w:w="14566" w:type="dxa"/>
            <w:gridSpan w:val="6"/>
          </w:tcPr>
          <w:p w:rsidR="00B830A2" w:rsidRPr="000E5C0F" w:rsidRDefault="00B830A2" w:rsidP="00B83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830A2" w:rsidRDefault="00B830A2" w:rsidP="00B83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3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монографии</w:t>
            </w:r>
          </w:p>
          <w:p w:rsidR="00B830A2" w:rsidRPr="00A37A53" w:rsidRDefault="00B830A2" w:rsidP="00B83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0A2" w:rsidRPr="00A37A53" w:rsidTr="00F87D63">
        <w:trPr>
          <w:gridAfter w:val="1"/>
          <w:wAfter w:w="6" w:type="dxa"/>
        </w:trPr>
        <w:tc>
          <w:tcPr>
            <w:tcW w:w="458" w:type="dxa"/>
          </w:tcPr>
          <w:p w:rsidR="00B830A2" w:rsidRPr="00FD2585" w:rsidRDefault="00B830A2" w:rsidP="00B83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81" w:type="dxa"/>
          </w:tcPr>
          <w:p w:rsidR="00B830A2" w:rsidRPr="00F87D63" w:rsidRDefault="00E35478" w:rsidP="00B83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«Гидроаккумулирующие станции»</w:t>
            </w:r>
          </w:p>
        </w:tc>
        <w:tc>
          <w:tcPr>
            <w:tcW w:w="5528" w:type="dxa"/>
          </w:tcPr>
          <w:p w:rsidR="00B830A2" w:rsidRPr="00F87D63" w:rsidRDefault="00E35478" w:rsidP="00B830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ЖИЦ «Сенiм», Тараз, 2002</w:t>
            </w:r>
          </w:p>
        </w:tc>
        <w:tc>
          <w:tcPr>
            <w:tcW w:w="2977" w:type="dxa"/>
          </w:tcPr>
          <w:p w:rsidR="00B830A2" w:rsidRPr="00F87D63" w:rsidRDefault="00E35478" w:rsidP="00B83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Учебное пособие</w:t>
            </w:r>
          </w:p>
        </w:tc>
        <w:tc>
          <w:tcPr>
            <w:tcW w:w="2516" w:type="dxa"/>
          </w:tcPr>
          <w:p w:rsidR="00B830A2" w:rsidRPr="00F87D63" w:rsidRDefault="00E35478" w:rsidP="00B83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Ишангалиев Т.С.</w:t>
            </w:r>
          </w:p>
        </w:tc>
      </w:tr>
      <w:tr w:rsidR="00E35478" w:rsidRPr="00F87D63" w:rsidTr="00F87D63">
        <w:trPr>
          <w:gridAfter w:val="1"/>
          <w:wAfter w:w="6" w:type="dxa"/>
        </w:trPr>
        <w:tc>
          <w:tcPr>
            <w:tcW w:w="458" w:type="dxa"/>
          </w:tcPr>
          <w:p w:rsidR="00E35478" w:rsidRDefault="00E35478" w:rsidP="00B83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81" w:type="dxa"/>
          </w:tcPr>
          <w:p w:rsidR="00E35478" w:rsidRPr="00F87D63" w:rsidRDefault="00E35478" w:rsidP="00F87D6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«Нетрадиционные возобновляемые источники энергии и их использование»</w:t>
            </w:r>
          </w:p>
        </w:tc>
        <w:tc>
          <w:tcPr>
            <w:tcW w:w="5528" w:type="dxa"/>
          </w:tcPr>
          <w:p w:rsidR="00E35478" w:rsidRPr="00F87D63" w:rsidRDefault="00E35478" w:rsidP="00B830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Учебное пособие, Учебное пособие – Тараз: «Тараз университеті», 2004</w:t>
            </w:r>
          </w:p>
        </w:tc>
        <w:tc>
          <w:tcPr>
            <w:tcW w:w="2977" w:type="dxa"/>
          </w:tcPr>
          <w:p w:rsidR="00E35478" w:rsidRPr="00F87D63" w:rsidRDefault="00E35478" w:rsidP="00B83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Учебное пособие</w:t>
            </w:r>
          </w:p>
        </w:tc>
        <w:tc>
          <w:tcPr>
            <w:tcW w:w="2516" w:type="dxa"/>
          </w:tcPr>
          <w:p w:rsidR="00E35478" w:rsidRPr="00F87D63" w:rsidRDefault="00E35478" w:rsidP="00F87D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D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Бреусов В.П.,  Ишангалиев Т.С. , Ташимбетов М.А., Ананьев М.В.         </w:t>
            </w:r>
          </w:p>
        </w:tc>
      </w:tr>
    </w:tbl>
    <w:p w:rsidR="00441D37" w:rsidRDefault="00441D37" w:rsidP="00441D3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2585" w:rsidRPr="00FD2585" w:rsidRDefault="00FD2585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2585">
        <w:rPr>
          <w:rFonts w:ascii="Times New Roman" w:hAnsi="Times New Roman" w:cs="Times New Roman"/>
          <w:b/>
          <w:sz w:val="24"/>
          <w:szCs w:val="24"/>
        </w:rPr>
        <w:t>Выполняемые ППС кафедры НИР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354"/>
        <w:gridCol w:w="3450"/>
        <w:gridCol w:w="2374"/>
      </w:tblGrid>
      <w:tr w:rsidR="00965A2D" w:rsidRPr="00A37A53" w:rsidTr="00433E37">
        <w:tc>
          <w:tcPr>
            <w:tcW w:w="704" w:type="dxa"/>
          </w:tcPr>
          <w:p w:rsidR="00965A2D" w:rsidRPr="00965A2D" w:rsidRDefault="00965A2D" w:rsidP="009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65A2D" w:rsidRPr="00965A2D" w:rsidRDefault="00965A2D" w:rsidP="00965A2D">
            <w:pPr>
              <w:pStyle w:val="TableParagraph"/>
              <w:spacing w:before="1"/>
              <w:ind w:left="1258"/>
              <w:rPr>
                <w:b/>
                <w:sz w:val="24"/>
              </w:rPr>
            </w:pPr>
            <w:r w:rsidRPr="00965A2D">
              <w:rPr>
                <w:b/>
              </w:rPr>
              <w:t>Название темы</w:t>
            </w:r>
          </w:p>
        </w:tc>
        <w:tc>
          <w:tcPr>
            <w:tcW w:w="3354" w:type="dxa"/>
          </w:tcPr>
          <w:p w:rsidR="00965A2D" w:rsidRPr="00965A2D" w:rsidRDefault="00965A2D" w:rsidP="00965A2D">
            <w:pPr>
              <w:pStyle w:val="TableParagraph"/>
              <w:ind w:left="285" w:right="275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>№ программы, подпрограммы</w:t>
            </w:r>
          </w:p>
        </w:tc>
        <w:tc>
          <w:tcPr>
            <w:tcW w:w="3450" w:type="dxa"/>
          </w:tcPr>
          <w:p w:rsidR="00965A2D" w:rsidRPr="00965A2D" w:rsidRDefault="00965A2D" w:rsidP="00965A2D">
            <w:pPr>
              <w:pStyle w:val="TableParagraph"/>
              <w:spacing w:before="1"/>
              <w:ind w:left="731" w:right="707"/>
              <w:jc w:val="center"/>
              <w:rPr>
                <w:b/>
                <w:sz w:val="24"/>
              </w:rPr>
            </w:pPr>
            <w:r w:rsidRPr="00965A2D">
              <w:rPr>
                <w:b/>
                <w:sz w:val="24"/>
              </w:rPr>
              <w:t>Сумма</w:t>
            </w:r>
          </w:p>
          <w:p w:rsidR="00965A2D" w:rsidRPr="00965A2D" w:rsidRDefault="00965A2D" w:rsidP="00965A2D">
            <w:pPr>
              <w:pStyle w:val="TableParagraph"/>
              <w:spacing w:line="270" w:lineRule="atLeast"/>
              <w:ind w:left="334" w:right="312" w:firstLine="2"/>
              <w:jc w:val="center"/>
              <w:rPr>
                <w:b/>
                <w:sz w:val="24"/>
              </w:rPr>
            </w:pPr>
            <w:r w:rsidRPr="00965A2D">
              <w:rPr>
                <w:b/>
                <w:sz w:val="24"/>
              </w:rPr>
              <w:t>финансирования</w:t>
            </w:r>
          </w:p>
        </w:tc>
        <w:tc>
          <w:tcPr>
            <w:tcW w:w="2374" w:type="dxa"/>
          </w:tcPr>
          <w:p w:rsidR="00965A2D" w:rsidRPr="00965A2D" w:rsidRDefault="00965A2D" w:rsidP="00965A2D">
            <w:pPr>
              <w:pStyle w:val="TableParagraph"/>
              <w:spacing w:before="1"/>
              <w:ind w:left="513"/>
              <w:rPr>
                <w:b/>
                <w:sz w:val="24"/>
              </w:rPr>
            </w:pPr>
            <w:r w:rsidRPr="00965A2D">
              <w:rPr>
                <w:b/>
              </w:rPr>
              <w:t>Ф.И.О. руководителей</w:t>
            </w:r>
          </w:p>
        </w:tc>
      </w:tr>
      <w:tr w:rsidR="00FD2585" w:rsidRPr="00A37A53" w:rsidTr="00433E37">
        <w:tc>
          <w:tcPr>
            <w:tcW w:w="14560" w:type="dxa"/>
            <w:gridSpan w:val="5"/>
          </w:tcPr>
          <w:p w:rsidR="00FD2585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НИР по научным исследованиям (ПЦФ, </w:t>
            </w:r>
            <w:proofErr w:type="spellStart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грантовое</w:t>
            </w:r>
            <w:proofErr w:type="spellEnd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финансирование)</w:t>
            </w:r>
          </w:p>
        </w:tc>
      </w:tr>
      <w:tr w:rsidR="00FD2585" w:rsidRPr="00A37A53" w:rsidTr="00433E37">
        <w:tc>
          <w:tcPr>
            <w:tcW w:w="704" w:type="dxa"/>
          </w:tcPr>
          <w:p w:rsidR="00FD2585" w:rsidRPr="00FD2585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FD2585" w:rsidRPr="00A37A53" w:rsidRDefault="00FD2585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FD2585" w:rsidRPr="00FD2585" w:rsidRDefault="00FD2585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FD2585" w:rsidRPr="00A37A53" w:rsidRDefault="00FD2585" w:rsidP="00433E37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85" w:rsidRPr="00A37A53" w:rsidTr="00433E37">
        <w:tc>
          <w:tcPr>
            <w:tcW w:w="14560" w:type="dxa"/>
            <w:gridSpan w:val="5"/>
          </w:tcPr>
          <w:p w:rsidR="00FD2585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НИР со стороны индустрии, бизнеса и других институтов развития (хоздоговора, БП 019, разовые услуги)</w:t>
            </w:r>
          </w:p>
        </w:tc>
      </w:tr>
      <w:tr w:rsidR="00FD2585" w:rsidRPr="00A37A53" w:rsidTr="00433E37">
        <w:tc>
          <w:tcPr>
            <w:tcW w:w="704" w:type="dxa"/>
          </w:tcPr>
          <w:p w:rsidR="00FD2585" w:rsidRPr="00FD2585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678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FD2585" w:rsidRPr="00A37A53" w:rsidRDefault="00FD2585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85" w:rsidRPr="00A37A53" w:rsidTr="00433E37">
        <w:tc>
          <w:tcPr>
            <w:tcW w:w="14560" w:type="dxa"/>
            <w:gridSpan w:val="5"/>
          </w:tcPr>
          <w:p w:rsidR="00FD2585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заявки от </w:t>
            </w:r>
            <w:proofErr w:type="spellStart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КазНАУ</w:t>
            </w:r>
            <w:proofErr w:type="spellEnd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участия в конкурсе на ПЦФ и </w:t>
            </w:r>
            <w:proofErr w:type="spellStart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грантовое</w:t>
            </w:r>
            <w:proofErr w:type="spellEnd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финансирование</w:t>
            </w:r>
          </w:p>
        </w:tc>
      </w:tr>
      <w:tr w:rsidR="00FD2585" w:rsidRPr="00A37A53" w:rsidTr="00433E37">
        <w:tc>
          <w:tcPr>
            <w:tcW w:w="704" w:type="dxa"/>
          </w:tcPr>
          <w:p w:rsidR="00FD2585" w:rsidRPr="00FD2585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FD2585" w:rsidRPr="00A37A53" w:rsidRDefault="00FD2585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FD2585" w:rsidRPr="00A37A53" w:rsidRDefault="00FD2585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585" w:rsidRDefault="00FD2585" w:rsidP="00441D3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65A2D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5A2D">
        <w:rPr>
          <w:rFonts w:ascii="Times New Roman" w:hAnsi="Times New Roman" w:cs="Times New Roman"/>
          <w:b/>
          <w:sz w:val="24"/>
          <w:szCs w:val="24"/>
          <w:lang w:val="kk-KZ"/>
        </w:rPr>
        <w:t>Научные рекомендации по результатам НИР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354"/>
        <w:gridCol w:w="3450"/>
        <w:gridCol w:w="2374"/>
      </w:tblGrid>
      <w:tr w:rsidR="00965A2D" w:rsidRPr="00965A2D" w:rsidTr="00433E37">
        <w:tc>
          <w:tcPr>
            <w:tcW w:w="704" w:type="dxa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65A2D" w:rsidRPr="00965A2D" w:rsidRDefault="00965A2D" w:rsidP="00433E37">
            <w:pPr>
              <w:pStyle w:val="TableParagraph"/>
              <w:spacing w:before="1"/>
              <w:ind w:left="1258"/>
              <w:rPr>
                <w:b/>
                <w:sz w:val="24"/>
              </w:rPr>
            </w:pPr>
            <w:r w:rsidRPr="00965A2D">
              <w:rPr>
                <w:b/>
              </w:rPr>
              <w:t>Название публикации</w:t>
            </w:r>
          </w:p>
        </w:tc>
        <w:tc>
          <w:tcPr>
            <w:tcW w:w="3354" w:type="dxa"/>
          </w:tcPr>
          <w:p w:rsidR="00965A2D" w:rsidRPr="00965A2D" w:rsidRDefault="00965A2D" w:rsidP="00433E37">
            <w:pPr>
              <w:pStyle w:val="TableParagraph"/>
              <w:ind w:left="285" w:right="275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 xml:space="preserve">Издательство, журнал (название, номер, год, </w:t>
            </w:r>
            <w:proofErr w:type="spellStart"/>
            <w:r w:rsidRPr="00965A2D">
              <w:rPr>
                <w:b/>
              </w:rPr>
              <w:t>импакт</w:t>
            </w:r>
            <w:proofErr w:type="spellEnd"/>
            <w:r w:rsidRPr="00965A2D">
              <w:rPr>
                <w:b/>
              </w:rPr>
              <w:t>-фактор)</w:t>
            </w:r>
          </w:p>
        </w:tc>
        <w:tc>
          <w:tcPr>
            <w:tcW w:w="3450" w:type="dxa"/>
          </w:tcPr>
          <w:p w:rsidR="00965A2D" w:rsidRPr="00965A2D" w:rsidRDefault="00965A2D" w:rsidP="00433E37">
            <w:pPr>
              <w:pStyle w:val="TableParagraph"/>
              <w:spacing w:line="270" w:lineRule="atLeast"/>
              <w:ind w:left="334" w:right="312" w:firstLine="2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 xml:space="preserve">База (Веб оф </w:t>
            </w:r>
            <w:proofErr w:type="spellStart"/>
            <w:r w:rsidRPr="00965A2D">
              <w:rPr>
                <w:b/>
              </w:rPr>
              <w:t>Сайнс</w:t>
            </w:r>
            <w:proofErr w:type="spellEnd"/>
            <w:r w:rsidRPr="00965A2D">
              <w:rPr>
                <w:b/>
              </w:rPr>
              <w:t xml:space="preserve">, </w:t>
            </w:r>
            <w:proofErr w:type="spellStart"/>
            <w:r w:rsidRPr="00965A2D">
              <w:rPr>
                <w:b/>
              </w:rPr>
              <w:t>Скопус</w:t>
            </w:r>
            <w:proofErr w:type="spellEnd"/>
            <w:r w:rsidRPr="00965A2D">
              <w:rPr>
                <w:b/>
              </w:rPr>
              <w:t>, РИНЦ)</w:t>
            </w:r>
          </w:p>
        </w:tc>
        <w:tc>
          <w:tcPr>
            <w:tcW w:w="2374" w:type="dxa"/>
          </w:tcPr>
          <w:p w:rsidR="00965A2D" w:rsidRPr="00965A2D" w:rsidRDefault="00965A2D" w:rsidP="00433E37">
            <w:pPr>
              <w:pStyle w:val="TableParagraph"/>
              <w:spacing w:before="1"/>
              <w:ind w:left="513"/>
              <w:rPr>
                <w:b/>
                <w:sz w:val="24"/>
              </w:rPr>
            </w:pPr>
            <w:r w:rsidRPr="00965A2D">
              <w:rPr>
                <w:b/>
              </w:rPr>
              <w:t>Ф.И.О. автора(</w:t>
            </w:r>
            <w:proofErr w:type="spellStart"/>
            <w:r w:rsidRPr="00965A2D">
              <w:rPr>
                <w:b/>
              </w:rPr>
              <w:t>ов</w:t>
            </w:r>
            <w:proofErr w:type="spellEnd"/>
            <w:r w:rsidRPr="00965A2D">
              <w:rPr>
                <w:b/>
              </w:rPr>
              <w:t>)</w:t>
            </w:r>
          </w:p>
        </w:tc>
      </w:tr>
      <w:tr w:rsidR="00965A2D" w:rsidRPr="00965A2D" w:rsidTr="00433E37">
        <w:tc>
          <w:tcPr>
            <w:tcW w:w="14560" w:type="dxa"/>
            <w:gridSpan w:val="5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НИР по научным исследованиям (ПЦФ, </w:t>
            </w:r>
            <w:proofErr w:type="spellStart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грантовое</w:t>
            </w:r>
            <w:proofErr w:type="spellEnd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финансирование)</w:t>
            </w:r>
          </w:p>
        </w:tc>
      </w:tr>
      <w:tr w:rsidR="00965A2D" w:rsidRPr="00965A2D" w:rsidTr="00433E37">
        <w:tc>
          <w:tcPr>
            <w:tcW w:w="704" w:type="dxa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A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65A2D" w:rsidRPr="00965A2D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65A2D" w:rsidRPr="00965A2D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965A2D" w:rsidRPr="00965A2D" w:rsidRDefault="00965A2D" w:rsidP="00433E37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A2D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5A2D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A2D">
        <w:rPr>
          <w:rFonts w:ascii="Times New Roman" w:hAnsi="Times New Roman" w:cs="Times New Roman"/>
          <w:b/>
          <w:sz w:val="24"/>
          <w:szCs w:val="24"/>
        </w:rPr>
        <w:t>Полученные охранные документы по результатам научных исследований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354"/>
        <w:gridCol w:w="3450"/>
        <w:gridCol w:w="2374"/>
      </w:tblGrid>
      <w:tr w:rsidR="00965A2D" w:rsidRPr="00A37A53" w:rsidTr="00433E37">
        <w:tc>
          <w:tcPr>
            <w:tcW w:w="704" w:type="dxa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65A2D" w:rsidRPr="00965A2D" w:rsidRDefault="00965A2D" w:rsidP="00433E37">
            <w:pPr>
              <w:pStyle w:val="TableParagraph"/>
              <w:spacing w:before="1"/>
              <w:ind w:left="1258"/>
              <w:rPr>
                <w:b/>
                <w:sz w:val="24"/>
              </w:rPr>
            </w:pPr>
            <w:r w:rsidRPr="00965A2D">
              <w:rPr>
                <w:b/>
              </w:rPr>
              <w:t>Название изобретения</w:t>
            </w:r>
          </w:p>
        </w:tc>
        <w:tc>
          <w:tcPr>
            <w:tcW w:w="3354" w:type="dxa"/>
          </w:tcPr>
          <w:p w:rsidR="00965A2D" w:rsidRPr="00965A2D" w:rsidRDefault="00965A2D" w:rsidP="00433E37">
            <w:pPr>
              <w:pStyle w:val="TableParagraph"/>
              <w:ind w:left="285" w:right="275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>№ документа</w:t>
            </w:r>
          </w:p>
        </w:tc>
        <w:tc>
          <w:tcPr>
            <w:tcW w:w="3450" w:type="dxa"/>
          </w:tcPr>
          <w:p w:rsidR="00965A2D" w:rsidRPr="00965A2D" w:rsidRDefault="00965A2D" w:rsidP="00433E37">
            <w:pPr>
              <w:pStyle w:val="TableParagraph"/>
              <w:spacing w:line="270" w:lineRule="atLeast"/>
              <w:ind w:left="334" w:right="312" w:firstLine="2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>Дата получения</w:t>
            </w:r>
          </w:p>
        </w:tc>
        <w:tc>
          <w:tcPr>
            <w:tcW w:w="2374" w:type="dxa"/>
          </w:tcPr>
          <w:p w:rsidR="00965A2D" w:rsidRPr="00965A2D" w:rsidRDefault="00965A2D" w:rsidP="00433E37">
            <w:pPr>
              <w:pStyle w:val="TableParagraph"/>
              <w:spacing w:before="1"/>
              <w:ind w:left="513"/>
              <w:rPr>
                <w:b/>
                <w:sz w:val="24"/>
              </w:rPr>
            </w:pPr>
            <w:r w:rsidRPr="00965A2D">
              <w:rPr>
                <w:b/>
              </w:rPr>
              <w:t>Ф.И.О. авторов</w:t>
            </w:r>
          </w:p>
        </w:tc>
      </w:tr>
      <w:tr w:rsidR="00965A2D" w:rsidRPr="00A37A53" w:rsidTr="00433E37">
        <w:tc>
          <w:tcPr>
            <w:tcW w:w="14560" w:type="dxa"/>
            <w:gridSpan w:val="5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Зарубежные патенты</w:t>
            </w:r>
          </w:p>
        </w:tc>
      </w:tr>
      <w:tr w:rsidR="00965A2D" w:rsidRPr="00A37A53" w:rsidTr="00433E37">
        <w:tc>
          <w:tcPr>
            <w:tcW w:w="704" w:type="dxa"/>
          </w:tcPr>
          <w:p w:rsidR="00965A2D" w:rsidRPr="00FD2585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65A2D" w:rsidRPr="00A37A53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65A2D" w:rsidRPr="00FD2585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965A2D" w:rsidRPr="00A37A53" w:rsidRDefault="00965A2D" w:rsidP="00433E37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2D" w:rsidRPr="00A37A53" w:rsidTr="00433E37">
        <w:tc>
          <w:tcPr>
            <w:tcW w:w="14560" w:type="dxa"/>
            <w:gridSpan w:val="5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Патенты РК</w:t>
            </w:r>
          </w:p>
        </w:tc>
      </w:tr>
      <w:tr w:rsidR="00965A2D" w:rsidRPr="00A37A53" w:rsidTr="00433E37">
        <w:tc>
          <w:tcPr>
            <w:tcW w:w="704" w:type="dxa"/>
          </w:tcPr>
          <w:p w:rsidR="00965A2D" w:rsidRPr="00FD2585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65A2D" w:rsidRPr="00A37A53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2D" w:rsidRPr="00A37A53" w:rsidTr="00433E37">
        <w:tc>
          <w:tcPr>
            <w:tcW w:w="14560" w:type="dxa"/>
            <w:gridSpan w:val="5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Авторские свидетельства</w:t>
            </w:r>
          </w:p>
        </w:tc>
      </w:tr>
      <w:tr w:rsidR="00965A2D" w:rsidRPr="00A37A53" w:rsidTr="00433E37">
        <w:tc>
          <w:tcPr>
            <w:tcW w:w="704" w:type="dxa"/>
          </w:tcPr>
          <w:p w:rsidR="00965A2D" w:rsidRPr="00FD2585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65A2D" w:rsidRPr="00A37A53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A2D" w:rsidRPr="00965A2D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965A2D" w:rsidRPr="00965A2D" w:rsidSect="00441D37">
      <w:pgSz w:w="16838" w:h="11906" w:orient="landscape" w:code="9"/>
      <w:pgMar w:top="1135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D2872"/>
    <w:multiLevelType w:val="hybridMultilevel"/>
    <w:tmpl w:val="9BC4411C"/>
    <w:lvl w:ilvl="0" w:tplc="5412A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BF"/>
    <w:rsid w:val="00036CE2"/>
    <w:rsid w:val="000E5C0F"/>
    <w:rsid w:val="00105F14"/>
    <w:rsid w:val="002A2E71"/>
    <w:rsid w:val="003C02EE"/>
    <w:rsid w:val="00441D37"/>
    <w:rsid w:val="006F4466"/>
    <w:rsid w:val="00965A2D"/>
    <w:rsid w:val="00A102D8"/>
    <w:rsid w:val="00A31CBF"/>
    <w:rsid w:val="00A37A53"/>
    <w:rsid w:val="00B830A2"/>
    <w:rsid w:val="00C064BE"/>
    <w:rsid w:val="00C10BE8"/>
    <w:rsid w:val="00D4252B"/>
    <w:rsid w:val="00E35478"/>
    <w:rsid w:val="00F87D63"/>
    <w:rsid w:val="00F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44B9E"/>
  <w15:docId w15:val="{ADEB7380-A53F-4446-B73C-C0FFA8C3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5A2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6F4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2024-11-26T10:55:00Z</dcterms:created>
  <dcterms:modified xsi:type="dcterms:W3CDTF">2024-11-26T10:55:00Z</dcterms:modified>
</cp:coreProperties>
</file>